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8"/>
        <w:pBdr/>
        <w:spacing/>
        <w:ind/>
        <w:jc w:val="right"/>
        <w:outlineLvl w:val="1"/>
        <w:rPr/>
      </w:pPr>
      <w:r>
        <w:t xml:space="preserve">Приложение N 5</w:t>
      </w:r>
      <w:r/>
    </w:p>
    <w:p>
      <w:pPr>
        <w:pStyle w:val="668"/>
        <w:pBdr/>
        <w:spacing/>
        <w:ind/>
        <w:jc w:val="right"/>
        <w:rPr/>
      </w:pPr>
      <w:r>
        <w:t xml:space="preserve">к Территориальной программе</w:t>
      </w:r>
      <w:r/>
    </w:p>
    <w:p>
      <w:pPr>
        <w:pStyle w:val="668"/>
        <w:pBdr/>
        <w:spacing/>
        <w:ind/>
        <w:jc w:val="right"/>
        <w:rPr/>
      </w:pPr>
      <w:r>
        <w:t xml:space="preserve">государственных гарантий бесплатного</w:t>
      </w:r>
      <w:r/>
    </w:p>
    <w:p>
      <w:pPr>
        <w:pStyle w:val="668"/>
        <w:pBdr/>
        <w:spacing/>
        <w:ind/>
        <w:jc w:val="right"/>
        <w:rPr/>
      </w:pPr>
      <w:r>
        <w:t xml:space="preserve">оказания гражданам медицинской помощи</w:t>
      </w:r>
      <w:r/>
    </w:p>
    <w:p>
      <w:pPr>
        <w:pStyle w:val="668"/>
        <w:pBdr/>
        <w:spacing/>
        <w:ind/>
        <w:jc w:val="right"/>
        <w:rPr/>
      </w:pPr>
      <w:r>
        <w:t xml:space="preserve">в Свердловской области на 2026 год и</w:t>
      </w:r>
      <w:r/>
    </w:p>
    <w:p>
      <w:pPr>
        <w:pStyle w:val="668"/>
        <w:pBdr/>
        <w:spacing/>
        <w:ind/>
        <w:jc w:val="right"/>
        <w:rPr/>
      </w:pPr>
      <w:r>
        <w:t xml:space="preserve">на плановый период 2027 и 2028 годов</w:t>
      </w:r>
      <w:r/>
    </w:p>
    <w:p>
      <w:pPr>
        <w:pStyle w:val="668"/>
        <w:pBdr/>
        <w:spacing/>
        <w:ind/>
        <w:rPr/>
      </w:pPr>
      <w:r/>
      <w:r/>
    </w:p>
    <w:p>
      <w:pPr>
        <w:pStyle w:val="670"/>
        <w:pBdr/>
        <w:spacing/>
        <w:ind/>
        <w:jc w:val="center"/>
        <w:rPr/>
      </w:pPr>
      <w:r/>
      <w:bookmarkStart w:id="0" w:name="P15115"/>
      <w:r/>
      <w:bookmarkEnd w:id="0"/>
      <w:r>
        <w:t xml:space="preserve">ПЕРЕЧЕНЬ</w:t>
      </w:r>
      <w:r/>
    </w:p>
    <w:p>
      <w:pPr>
        <w:pStyle w:val="670"/>
        <w:pBdr/>
        <w:spacing/>
        <w:ind/>
        <w:jc w:val="center"/>
        <w:rPr/>
      </w:pPr>
      <w:r>
        <w:t xml:space="preserve">ЛЕКАРСТВЕННЫХ ПРЕПАРАТОВ, ОТПУСКАЕМЫХ НАСЕЛЕНИЮ</w:t>
      </w:r>
      <w:r/>
    </w:p>
    <w:p>
      <w:pPr>
        <w:pStyle w:val="670"/>
        <w:pBdr/>
        <w:spacing/>
        <w:ind/>
        <w:jc w:val="center"/>
        <w:rPr/>
      </w:pPr>
      <w:r>
        <w:t xml:space="preserve">В СООТВЕТСТВИИ С ПЕРЕЧНЕМ ГРУПП НАСЕЛЕНИЯ И КАТЕГОРИЙ</w:t>
      </w:r>
      <w:r/>
    </w:p>
    <w:p>
      <w:pPr>
        <w:pStyle w:val="670"/>
        <w:pBdr/>
        <w:spacing/>
        <w:ind/>
        <w:jc w:val="center"/>
        <w:rPr/>
      </w:pPr>
      <w:r>
        <w:t xml:space="preserve">ЗАБОЛЕВАНИЙ, ПРИ АМБУЛАТОРНОМ ЛЕЧЕНИИ КОТОРЫХ ЛЕКАРСТВЕННЫЕ</w:t>
      </w:r>
      <w:r/>
    </w:p>
    <w:p>
      <w:pPr>
        <w:pStyle w:val="670"/>
        <w:pBdr/>
        <w:spacing/>
        <w:ind/>
        <w:jc w:val="center"/>
        <w:rPr/>
      </w:pPr>
      <w:r>
        <w:t xml:space="preserve">ПРЕПАРАТЫ И МЕДИЦИНСКИЕ ИЗДЕЛИЯ ОТПУСКАЮТСЯ ПО РЕЦЕПТАМ</w:t>
      </w:r>
      <w:r/>
    </w:p>
    <w:p>
      <w:pPr>
        <w:pStyle w:val="670"/>
        <w:pBdr/>
        <w:spacing/>
        <w:ind/>
        <w:jc w:val="center"/>
        <w:rPr/>
      </w:pPr>
      <w:r>
        <w:t xml:space="preserve">ВРАЧЕЙ БЕСПЛАТНО, А ТАКЖЕ В СООТВЕТСТВИИ С ПЕРЕЧНЕМ</w:t>
      </w:r>
      <w:r/>
    </w:p>
    <w:p>
      <w:pPr>
        <w:pStyle w:val="670"/>
        <w:pBdr/>
        <w:spacing/>
        <w:ind/>
        <w:jc w:val="center"/>
        <w:rPr/>
      </w:pPr>
      <w:r>
        <w:t xml:space="preserve">ГРУПП НАСЕЛЕНИЯ, ПРИ АМБУЛАТОРНОМ ЛЕЧЕНИИ КОТОРЫХ</w:t>
      </w:r>
      <w:r/>
    </w:p>
    <w:p>
      <w:pPr>
        <w:pStyle w:val="670"/>
        <w:pBdr/>
        <w:spacing/>
        <w:ind/>
        <w:jc w:val="center"/>
        <w:rPr/>
      </w:pPr>
      <w:r>
        <w:t xml:space="preserve">ЛЕКАРСТВЕННЫЕ ПРЕПАРАТЫ ОТПУСКАЮТСЯ ПО РЕЦЕПТАМ ВРАЧЕЙ</w:t>
      </w:r>
      <w:r/>
    </w:p>
    <w:p>
      <w:pPr>
        <w:pStyle w:val="670"/>
        <w:pBdr/>
        <w:spacing/>
        <w:ind/>
        <w:jc w:val="center"/>
        <w:rPr/>
      </w:pPr>
      <w:r>
        <w:t xml:space="preserve">С 50-ПРОЦЕНТНОЙ СКИДКОЙ СО СВОБОДНЫХ ЦЕН, СФОРМИРОВАННЫЙ</w:t>
      </w:r>
      <w:r/>
    </w:p>
    <w:p>
      <w:pPr>
        <w:pStyle w:val="670"/>
        <w:pBdr/>
        <w:spacing/>
        <w:ind/>
        <w:jc w:val="center"/>
        <w:rPr/>
      </w:pPr>
      <w:r>
        <w:t xml:space="preserve">В ОБЪЕМЕ НЕ МЕНЕЕ </w:t>
      </w:r>
      <w:r>
        <w:t xml:space="preserve">ОБЪЕМА</w:t>
      </w:r>
      <w:r>
        <w:t xml:space="preserve"> УСТАНОВЛЕННОГО ПЕРЕЧНЕМ ЖИЗНЕННО</w:t>
      </w:r>
      <w:r/>
    </w:p>
    <w:p>
      <w:pPr>
        <w:pStyle w:val="670"/>
        <w:pBdr/>
        <w:spacing/>
        <w:ind/>
        <w:jc w:val="center"/>
        <w:rPr/>
      </w:pPr>
      <w:r>
        <w:t xml:space="preserve">НЕОБХОДИМЫХ И ВАЖНЕЙШИХ ЛЕКАРСТВЕННЫХ ПРЕПАРАТОВ</w:t>
      </w:r>
      <w:r/>
    </w:p>
    <w:p>
      <w:pPr>
        <w:pStyle w:val="670"/>
        <w:pBdr/>
        <w:spacing/>
        <w:ind/>
        <w:jc w:val="center"/>
        <w:rPr/>
      </w:pPr>
      <w:r>
        <w:t xml:space="preserve">ДЛЯ МЕДИЦИНСКОГО ПРИМЕНЕНИЯ, УТВЕРЖДАЕМЫМ РАСПОРЯЖЕНИЕМ</w:t>
      </w:r>
      <w:r/>
    </w:p>
    <w:p>
      <w:pPr>
        <w:pStyle w:val="670"/>
        <w:pBdr/>
        <w:spacing/>
        <w:ind/>
        <w:jc w:val="center"/>
        <w:rPr/>
      </w:pPr>
      <w:r>
        <w:t xml:space="preserve">ПРАВИТЕЛЬСТВА РОССИЙСКОЙ ФЕДЕРАЦИИ НА СООТВЕТСТВУЮЩИЙ ГОД,</w:t>
      </w:r>
      <w:r/>
    </w:p>
    <w:p>
      <w:pPr>
        <w:pStyle w:val="670"/>
        <w:pBdr/>
        <w:spacing/>
        <w:ind/>
        <w:jc w:val="center"/>
        <w:rPr/>
      </w:pPr>
      <w:r>
        <w:t xml:space="preserve">ЗА ИСКЛЮЧЕНИЕМ ЛЕКАРСТВЕННЫХ ПРЕПАРАТОВ, КОТОРЫЕ</w:t>
      </w:r>
      <w:r/>
    </w:p>
    <w:p>
      <w:pPr>
        <w:pStyle w:val="670"/>
        <w:pBdr/>
        <w:spacing/>
        <w:ind/>
        <w:jc w:val="center"/>
        <w:rPr/>
      </w:pPr>
      <w:r>
        <w:t xml:space="preserve">В СООТВЕТСТВИИ С ИНСТРУКЦИЯМИ ПО ИХ МЕДИЦИНСКОМУ ПРИМЕНЕНИЮ</w:t>
      </w:r>
      <w:r/>
    </w:p>
    <w:p>
      <w:pPr>
        <w:pStyle w:val="670"/>
        <w:pBdr/>
        <w:spacing/>
        <w:ind/>
        <w:jc w:val="center"/>
        <w:rPr/>
      </w:pPr>
      <w:r>
        <w:t xml:space="preserve">ПРЕДНАЗНАЧЕНЫ ДЛЯ ПРИМЕНЕНИЯ ТОЛЬКО В МЕДИЦИНСКИХ</w:t>
      </w:r>
      <w:r/>
    </w:p>
    <w:p>
      <w:pPr>
        <w:pStyle w:val="670"/>
        <w:pBdr/>
        <w:spacing/>
        <w:ind/>
        <w:jc w:val="center"/>
        <w:rPr/>
      </w:pPr>
      <w:r>
        <w:t xml:space="preserve">ОРГАНИЗАЦИЯХ В СТАЦИОНАРНЫХ УСЛОВИЯХ И (ИЛИ)</w:t>
      </w:r>
      <w:r/>
    </w:p>
    <w:p>
      <w:pPr>
        <w:pStyle w:val="670"/>
        <w:pBdr/>
        <w:spacing/>
        <w:ind/>
        <w:jc w:val="center"/>
        <w:rPr/>
      </w:pPr>
      <w:r>
        <w:t xml:space="preserve">В УСЛОВИЯХ ДНЕВНОГО СТАЦИОНАРА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  <w:sectPr>
          <w:footnotePr/>
          <w:endnotePr/>
          <w:type w:val="nextPage"/>
          <w:pgSz w:h="16838" w:orient="portrait" w:w="11905"/>
          <w:pgMar w:top="1134" w:right="850" w:bottom="1134" w:left="1701" w:header="0" w:footer="0" w:gutter="0"/>
          <w:cols w:num="1" w:sep="0" w:space="720" w:equalWidth="1"/>
          <w:titlePg/>
        </w:sectPr>
      </w:pPr>
      <w:r/>
      <w:r/>
    </w:p>
    <w:tbl>
      <w:tblPr>
        <w:tblW w:w="0" w:type="auto"/>
        <w:tblCellMar>
          <w:left w:w="62" w:type="dxa"/>
          <w:top w:w="102" w:type="dxa"/>
          <w:right w:w="62" w:type="dxa"/>
          <w:bottom w:w="102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020"/>
        <w:gridCol w:w="4479"/>
        <w:gridCol w:w="3118"/>
        <w:gridCol w:w="4082"/>
      </w:tblGrid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Номер строки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Код АТХ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АТХ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Лекарственные препараты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Лекарственные формы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пищеварительный тракт и обмен веществ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заболеваний, связанных с нарушением кислотности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A02B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A02BA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блокаторы H2-гистаминовых рецепторов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ранитидин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фамотидин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A02BC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протонного насоса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омепразол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кишечнорастворимые;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эзомепразол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кишечнорастворимые;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A02BX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язвенной болезни желудка и двенадцатиперстной кишки и гастроэзофагеальной рефлюксной </w:t>
            </w:r>
            <w:r>
              <w:t xml:space="preserve">болезни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висмута трикалия дицитрат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функциональных нарушений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функциональных нарушений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синтетические антихолинергические средства, эфиры с третичной аминогруппой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мебеверин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с пролонгированным высвобождением;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платифиллин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A03AD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папаверин и его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дротаверин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белладонны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алкалоиды белладонны, третичные амины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атропин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стимуляторы моторики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A03FA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стимуляторы моторики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метоклопрамид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противорвотные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противорвотные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A04AA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блокаторы серотониновых 5HT3-рецепторов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ондансетрон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печени и желчевыводящих путей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A05A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желчевыводящих путей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A05AA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желчных кислот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урсодезоксихолевая кислота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A05B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печени, липотропные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A05BA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печени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фосфолипиды + глицирризиновая кислота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янтарная кислота + меглумин + инозин + метионин + никотинамид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слабительные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A06A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слабительные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A06AB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контактные слабительные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бисакодил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сахарной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сеннозиды A и B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A06AD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осмотические слабительные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лактулоза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сироп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макрогол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приема внутрь (для детей)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противодиарейные, кишечные противовоспалительные и противомикробные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адсорбирующие кишечные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адсорбирующие кишечные препараты другие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смектит диоктаэдрический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снижающие моторику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снижающие моторику желудочно-кишечного тракта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лоперамид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для рассасывания;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жевательные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кишечные противовоспалительные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A07EC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аминосалициловая кислота и аналогичные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сульфасалазин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месалазин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суппозитории ректальные;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ректальная;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кишечнорастворимой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противодиарейные микроорганизмы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A07FA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противодиарейные микроорганизмы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бифидобактерии бифидум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приема внутрь и местного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пробиотик из бифидобактерий бифидум однокомпонентный сорбированный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A09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способствующие пищеварению, включая ферментные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A09A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способствующие пищеварению, включая ферментные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A09AA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ферментные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панкреатин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сахарного диабета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инсулины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инсулины короткого действия и их аналоги для инъекционного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аспарт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и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глулизин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лизпро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введения; 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растворимый (человеческий генно-инженерный)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инсулины средней продолжительности действия и их аналоги для инъекционного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инсулин-изофан (человеческий генно-инженерный)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аспарт двухфазный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двухфазный (человеческий генно-инженерный)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деглудек + инсулин аспарт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лизпро двухфазный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инсулины длительного действия и их аналоги для инъекционного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гларгин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гларгин + ликсисенатид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деглудек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инсулин детемир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гипогликемические препараты, кроме инсулинов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бигуаниды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метформин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сульфонилмочевины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глибенкламид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гликлазид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модифицированным высвобождением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комбинированные препараты пероральных гипогликемических средств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алоглиптин + пиоглитазон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A10BH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дипептидилпептидазы-4 (ДПП-4)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алоглиптин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вилдаглиптин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гозоглиптин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линаглиптин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саксаглиптин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ситаглиптин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эвоглиптин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A10BJ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глюкагоноподобного пептида-1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ликсисенатид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дулаглутид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семаглутид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A10BK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гипогликемические препараты, кроме инсулинов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дапаглифлозин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ипраглифлозин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эмпаглифлозин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эртуглифлозин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A10BX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гипогликемические препараты, кроме инсулинов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репаглинид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витамины A и D, включая их комбинации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A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ретинол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драже;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A11CC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D и его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альфакальцидол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кальцитриол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колекальциферол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B</w:t>
            </w:r>
            <w:r>
              <w:rPr>
                <w:vertAlign w:val="subscript"/>
              </w:rPr>
              <w:t xml:space="preserve"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 xml:space="preserve">6</w:t>
            </w:r>
            <w:r>
              <w:t xml:space="preserve"> и B</w:t>
            </w:r>
            <w:r>
              <w:rPr>
                <w:vertAlign w:val="subscript"/>
              </w:rPr>
              <w:t xml:space="preserve">12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B</w:t>
            </w:r>
            <w:r>
              <w:rPr>
                <w:vertAlign w:val="subscript"/>
              </w:rPr>
              <w:t xml:space="preserve">1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аскорбиновая кислота (витамин C), включая комбинации с другими средствами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A11GA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аскорбиновая кислота (витамин C)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аскорбиновая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драже;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витаминные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A11HA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витаминные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пиридоксин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минеральные добавки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кальция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A12AA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кальция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кальция глюконат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A12C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минеральные добавки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A12CX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минеральные вещества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и магния аспарагинат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анаболические средства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анаболические стероиды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A14AB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эстрена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нандролон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желудочно-кишечного тракта и нарушений обмена веществ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A16A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желудочно-кишечного тракта и нарушений обмена веществ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A16AA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 и их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адеметионин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A16AB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ферментные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агалсидаза альфа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агалсидаза бета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велаглюцераза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галсульфаза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идурсульфаза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идурсульфаза бета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</w:t>
            </w:r>
            <w:r>
              <w:t xml:space="preserve">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имиглюцераза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ларонидаза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себелипаза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талиглюцераза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A16AX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 для лечения заболеваний желудочно-кишечного тракта и нарушений обмена веществ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миглустат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нитизинон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сапроптерин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тиоктовая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119.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кровь и система кроветворения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антитромботические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антитромботические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витамина K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варфарин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группа гепарина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гепарин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эноксапарин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парнапарин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антиагреганты, кроме гепарина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клопидогрел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селексипаг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тикагрелор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129.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ферментные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алтеплаза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проурокиназа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рекомбинантный белок, содержащий аминокислотную последовательность стафилокиназы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тенектеплаза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прямые ингибиторы тромбина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дабигатрана этексилат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B01AF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прямые ингибиторы фактора Xa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апиксабан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ривароксабан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N-(5-Хлорпиридин-2-ил)-5-</w:t>
            </w:r>
            <w:r>
              <w:t xml:space="preserve">метил-2-(4-(N-метилацетимидамидо)бензамидо)бензамида гидрохлорид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кишечнорастворимые, </w:t>
            </w:r>
            <w:r>
              <w:t xml:space="preserve">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гемостатические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антифибринолитические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139.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транексамовая кислота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аминокапроновая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протеиназ плазмы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апротинин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K и другие гемостатики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K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менадиона натрия бисульфит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местные гемостатики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фибриноген + тромбин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губка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145.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B02BD</w:t>
            </w:r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факторы свертывания крови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антиингибиторный коагулянтный комплекс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мороктоког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нонаког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отоког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149.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симоктоког альфа (фактор свертывания крови VIII человеческий </w:t>
            </w:r>
            <w:r>
              <w:t xml:space="preserve">рекомбинантный)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150.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 свертывания крови VII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151.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 свертывания крови VIII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152.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факторы свертывания крови IX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153.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факторы свертывания крови II, VII, IX, X в комбинации (протромбиновый комплекс)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154.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факторы свертывания крови II, IX и X в комбинации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155.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 свертывания крови VIII + фактор Виллебранда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156.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эптаког альфа (активированный)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157.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эфмороктоког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B02BX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системные гемостатики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ромиплостим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подкожного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159.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элтромбопаг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эмицизамаб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этамзилат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антианемические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железа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пероральные препараты трехвалентного железа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железа (III) гидроксид полимальтозат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парентеральные препараты трехвалентного железа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железа карбоксимальтозат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железа (III) гидроксид олигоизомальтозат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железа (III) гидроксида сахарозный комплекс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B</w:t>
            </w:r>
            <w:r>
              <w:rPr>
                <w:vertAlign w:val="subscript"/>
              </w:rPr>
              <w:t xml:space="preserve">12</w:t>
            </w:r>
            <w:r>
              <w:t xml:space="preserve"> и фолиевая кислота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169.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витамин B</w:t>
            </w:r>
            <w:r>
              <w:rPr>
                <w:vertAlign w:val="subscript"/>
              </w:rPr>
              <w:t xml:space="preserve">12</w:t>
            </w:r>
            <w:r>
              <w:t xml:space="preserve"> (цианокобаламин и его аналоги)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цианокобаламин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фолиевая кислота и ее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фолиевая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антианемические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B03XA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антианемические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дарбэпоэтин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метоксиполиэтиленгликольэпоэтин бета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роксадустат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эпоэтин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</w:t>
            </w:r>
            <w:r>
              <w:t xml:space="preserve">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эпоэтин бета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кровезаменители и перфузионные растворы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кровь и препараты крови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179.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кровезаменители и препараты плазмы крови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альбумин человека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гидроксиэтилкрахмал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декстран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для внутривенного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для парентерального питания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жировые эмульсии для парентерального питания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эмульсия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растворы, влияющие на водно-электролитный баланс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декстроза + калия хлорид + натрия хлорид + натрия цитрат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ацетат + кальция ацетат + магния ацетат + натрия ацетат + натрия 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хлорид + натрия ацетат + натрия 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меглюмина натрия сукцинат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189.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лактата раствор сложный (калия хлорид + </w:t>
            </w:r>
            <w:r>
              <w:t xml:space="preserve">кальция хлорид + натрия хлорид + натрия лактат)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хлорида раствор сложный (калия хлорид + кальция хлорид + натрия хлорид)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хлорид + калия хлорид + кальция хлорида дигидрат + магния хлоридагексагидрат + натрия ацетата тригидрат + яблочная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B05BC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с осмодиуретическим действием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маннитол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декстроза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для перитонеального диализа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для перитонеального диализа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добавки к растворам для внутривенного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B05XA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растворы электролитов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магния сульфат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гидрокарбонат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199.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сердечно-сосудистая система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сердца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сердечные гликозиды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гликозиды наперстянки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дигоксин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антиаритмические препараты, классы I и III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антиаритмические препараты, класс IA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прокаинамид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антиаритмические препараты, класс IB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лидокаин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спрей для местного и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спрей для местного применения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антиаритмические препараты, класс IC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пропафенон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антиаритмические препараты, класс III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амиодарон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4-Нитро-N-[(1RS)-1-(4-фторфенил)-2-(1-этилпиперидин-4-ил)этил] бензамида гидрохлорид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C01BG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антиаритмические препараты, классы I и III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лаппаконитина гидробромид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кардиотонические средства, кроме сердечных гликозидов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адренергические и дофаминергические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допамин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добутамин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ноэрпинефрин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фенилэфрин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эпинефрин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C01CX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кардиотонические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левосимендан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вазодилататоры для лечения заболеваний сердца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219.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C01DA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органические нитраты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изосорбида динитрат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изосорбида мононитрат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нитроглицерин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подъязычные;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сублингвальные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сердца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простагландины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алпростадил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C01EB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сердца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ивабрадин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антигипертензивные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антиадренергические средства центрального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метилдопа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метилдопа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агонисты имидазолиновых рецепторов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клонидин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229.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моксонидин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антиадренергические средства периферического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альфа-адреноблокаторы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доксазозин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урапидил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C02K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антигипертензивные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C02KX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антигипертензивные средства для лечения легочной артериальной гипертензии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амбризентан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бозентан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мацитентан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риоцигуат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диуретики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239.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тиазидные диуретики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тиазиды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гидрохлоротиазид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тиазидоподобные диуретики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сульфонамиды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индапамид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"петлевые" диуретики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сульфонамиды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фуросемид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калийсберегающие диуретики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C03DA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альдостерона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спиронолактон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периферические вазодилататоры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периферические вазодилататоры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249.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C04AD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пурина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пентоксифиллин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периферические вазодилататоры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C07A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C07AA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неселективные 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пропранолол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соталол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C07AB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атенолол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бисопролол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метопролол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эсмолол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259.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C07AG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альфа- и 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карведилол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C08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блокаторы кальциевых каналов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C08C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блокаторы кальциевых каналов с преимущественным действием на сосуды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C08CA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дигидропиридина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амлодипин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нимодипин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нифедипин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C08D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блокаторы кальциевых каналов с прямым действием на сердце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C08DA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фенилалкиламина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верапамил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средства, действующие на ренин-ангиотензиновую систему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АПФ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269.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АПФ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каптоприл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лизиноприл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периндоприл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рамиприл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эналаприл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ангиотензина II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ангиотензина II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лозартан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C09DX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рецепторов ангиотензина II в комбинации с другими средствами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валсартан + сакубитрил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C10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гиполипидемические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C10A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гиполипидемические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279.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C10AA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ГМГ-КоА-редуктазы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аторвастатин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симвастатин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C10AB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фибраты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фенофибрат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C10AX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гиполипидемические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алирокумаб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инклисиран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эволокумаб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дерматологические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противогрибковые препараты, применяемые в дерматологии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противогрибковые препараты для местного применения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D01AE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противогрибковые препараты для местного применения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салициловая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наружного применения (спиртовой)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289.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ран и язв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способствующие нормальному рубцеванию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D03AX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препараты, способствующие </w:t>
            </w:r>
            <w:r>
              <w:t xml:space="preserve">нормальному рубцеванию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 и противомикробные средства, применяемые в дерматологии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 роста эпидермальный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D06C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 в комбинации с противомикробными средствами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диоксометилтетра-гидропиримидин + сульфадиметоксин + тримекаин + хлорамфеникол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мазь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глюкокортикоиды, применяемые в дерматологии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D07A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глюкокортикоиды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D07AC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глюкокортикоиды с высокой активностью (группа III)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мометазон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крем для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мазь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бетаметазон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крем для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мазь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D08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антисептики и дезинфицирующие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299.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D08A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антисептики и дезинфицирующие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D08AC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бигуаниды и амидины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хлоргексидин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местного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местного и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D08AG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йода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повидон-йод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местного и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D08AX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антисептики и дезинфицирующие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водорода пероксид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местного и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перманганат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местного и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этанол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наружного применения;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наружного применения и приготовления лекарственных форм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D11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дерматологические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D11A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дерматологические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D11AH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дерматита, кроме глюкокортикоидов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пимекролимус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крем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дупилумаб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309.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мочеполовая система и половые гормоны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 и антисептики, применяемые в гинекологии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 и антисептики, кроме комбинированных препаратов с глюкокортикоидами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G01AA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антибактериальные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суппозитории вагинальные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G01AF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имидазола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клотримазол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суппозитории вагинальные;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вагинальные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препараты, применяемые в гинекологии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утеротонизирующие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алкалоиды спорыньи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метилэргометрин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простагландины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динопростон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гель интрацервикальный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мизопростол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319.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препараты, применяемые в гинекологии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адреномиметики, токолитические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гексопреналин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G02CB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пролактина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бромокриптин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G02CX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препараты, применяемые в гинекологии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атозибан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половые гормоны и модуляторы функции половых органов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гормональные контрацептивы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андрогены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З-оксоандрост-4-ена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тестостерон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тестостерон (смесь эфиров)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гестагены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329.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прегн-4-ена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прогестерон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G03DB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прегнадиена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дидрогестерон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G03DC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эстрена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норэтистерон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гонадотропины и другие стимуляторы овуляции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G03GA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гонадотропины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гонадотропин хорионический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корифоллитропин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фоллитропин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фоллитропин альфа + лутропин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G03GB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синтетические стимуляторы овуляции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кломифен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антиандрогены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339.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G03HA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антиандрогены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ципротерон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применяемые в урологии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применяемые в урологии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G04BD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средства для лечения учащенного мочеиспускания и недержания мочи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солифенацин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доброкачественной гиперплазии предстательной железы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альфа-адреноблокаторы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алфузозин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контролируемым высвобождением,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тамсулозин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контролируемым высвобождением,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пролонгированным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G04CB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тестостерон-5-альфа-редуктазы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финастерид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гормональные препараты системного действия, кроме половых гормонов и инсулинов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гипофиза и гипоталамуса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349.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передней доли гипофиза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соматропин и его агонисты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соматропин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гормоны передней доли гипофиза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пэгвисомант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задней доли гипофиза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вазопрессин и его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десмопрессин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терлипрессин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окситоцин и его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окситоцин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 и местного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карбетоцин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гипоталамуса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H01CB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соматостатин и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ланреотид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гель для подкожного введения </w:t>
            </w:r>
            <w:r>
              <w:t xml:space="preserve">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359.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октреотид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пасиреотид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H01CC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антигонадотропин-рилизинг гормоны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ганиреликс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цетрореликс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кортикостероиды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кортикостероиды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H02AA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минералокортикоиды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флудрокортизон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H02AB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глюкокортикоиды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гидрокортизон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дексаметазон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метилпреднизолон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преднизолон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щитовидной железы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щитовидной железы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щитовидной железы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левотироксин натрия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антитиреоидные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серосодержащие производные имидазола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тиамазол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йода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H03CA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йода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калия йодид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поджелудочной железы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гормоны, расщепляющие гликоген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379.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H04AA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гормоны, расщепляющие гликоген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глюкагон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регулирующие обмен кальция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паратиреоидные гормоны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паратиреоидные гормоны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терипаратид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антипаратиреоидные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кальцитонина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кальцитонин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H05BX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антипаратиреоидные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парикальцитол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цинакалцет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этелкальцетид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J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389.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антибактериальные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тетрациклины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тетрациклины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доксициклин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тигециклин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амфениколы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амфениколы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хлорамфеникол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бета-лактамные антибактериальные препараты: пенициллины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пенициллины широкого спектра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амоксициллин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ампициллин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J01CE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пенициллины, чувствительные к бета-лактамазам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бензатина бензилпенициллин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399.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бензилпенициллин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J01CF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пенициллины, устойчивые к бета-лактамазам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оксациллин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J01CR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комбинации пенициллинов, включая комбинации с ингибиторами бета-лактамаз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амоксициллин + клавулановая кислота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модифицированным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ампициллин + сульбактам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бета-лактамные антибактериальные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цефалоспорины I поколения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цефазолин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цефалексин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цефалоспорины II поколения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цефуроксим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цефалоспорины III поколения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цефотаксим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цефотаксим + [сульбактам]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цефтазидим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цефтриаксон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цефоперазон + [сульбактам]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</w:t>
            </w:r>
            <w:r>
              <w:t xml:space="preserve">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цефалоспорины IV поколения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цефепим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цефепим + [сульбактам]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J01DH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карбапенемы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биапенем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имипенем + циластатин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меропенем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эртапенем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J01DI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цефалоспорины и пенемы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цефтаролина фосамид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419.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цефтазидим + (авибактам)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цефтолозан + (тазобактам)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сульфаниламиды и триметоприм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J01EE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комбинированные препараты сульфаниламидов и триметоприма, включая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ко-тримоксазол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макролиды, линкозамиды и стрептограмины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J01FA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макролиды</w:t>
            </w:r>
            <w:r/>
          </w:p>
        </w:tc>
        <w:tc>
          <w:tcPr>
            <w:tcBorders/>
            <w:tcW w:w="3118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азитромицин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>
              <w:t xml:space="preserve">,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 (для детей)</w:t>
            </w:r>
            <w:r/>
          </w:p>
        </w:tc>
      </w:tr>
      <w:tr>
        <w:trPr/>
        <w:tc>
          <w:tcPr>
            <w:tcBorders/>
            <w:tcW w:w="907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пролонгированного действия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джозамицин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кларитромицин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J01FF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линкозамиды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клиндамицин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аминогликозиды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429.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J01GA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стрептомицины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стрептомицин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J01GB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аминогликозиды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амикацин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гентамицин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канамицин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тобрамицин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глазные;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J01M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антибактериальные препараты, производные хинолона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J01MA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фторхинолоны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левофлоксацин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ломефлоксацин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моксифлоксацин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офлоксацин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439.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спарфлоксацин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ципрофлоксацин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антибактериальные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J01XA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 гликопептидной структуры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ванкомицин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инфузий и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телаванцин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J01XB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полимиксины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полимиксин B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J01XD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имидазола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метронидазол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J01XX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антибактериальные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линезолид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тедизолид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даптомицин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449.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фосфомицин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противогрибковые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противогрибковые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J02AA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нистатин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амфотерицин B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J02AC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триазола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вориконазол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позаконазол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флуконазол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J02AX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противогрибковые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каспофунгин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микафунгин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459.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активные в отношении микобактерий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противотуберкулезные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аминосалициловая кислота и ее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аминосалициловая кислота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рифабутин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капреомицин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рифампицин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циклосерин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гидразиды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тиокарбамида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протионамид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этионамид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469.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J04AK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противотуберкулезные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бедаквилин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деламанид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пиразинамид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теризидон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тиоуреидоиминометилпиридиния перхлорат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этамбутол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J04AM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комбинированные противотуберкулезные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ломефлоксацин + пиразинамид + этамбутол + пиридоксин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пиразинамид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пиразинамид + рифампицин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пиразинамид + рифампицин + этамбутол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479.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пиразинамид + рифампицин + этамбутол + пиридоксин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рифампицин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изониазид + этамбутол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ломефлоксацин + пиразинамид + протионамид + этамбутол + пиридоксин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противолепрозные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J04BA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противолепрозные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дапсон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противовирусные препараты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противовирусные препараты прямого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нуклеозиды и нуклеотиды, кроме ингибиторов обратной транскриптазы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ацикловир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валганцикловир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489.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ганцикловир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ВИЧ-протеаз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атазанавир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атазанавир + ритонавир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дарунавир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нарлапревир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нирматрелвир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нирматрелвир + ритонавир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ритонавир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саквинавир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фосампренавир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499.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J05AF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нуклеозиды и нуклеотиды - ингибиторы обратной транскриптазы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абакавир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диданозин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кишечнорастворимые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зидовудин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ламивудин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ставудин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телбивудин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тенофовир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тенофовира алафенамид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фосфазид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эмтрицитабин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энтекавир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J05AG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ненуклеозидные ингибиторы обратной транскриптазы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невирапин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доравирин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элсульфавирин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этравирин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эфавиренз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нейроаминидазы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осельтамивир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J05AP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противовирусные препараты для лечения гепатита C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дасабувир; омбитасвир + паритапревир + ритонавир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таблеток набор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велпатасвир + софосбувир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глекапревир + пибрентасвир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519.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даклатасвир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рибавирин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софосбувир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J05AR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комбинированные противовирусные препараты для лечения ВИЧ-инфекции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абакавир + ламивудин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абакавир + ламивудин + зидовудин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биктегравир + тенофовир алафенамид + эмтрицитабин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доравирин + ламивудин + тенофовир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зидовудин + ламивудин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кобицистат + тенофовир алафенамид + элвитегравир + </w:t>
            </w:r>
            <w:r>
              <w:t xml:space="preserve">эмтрицитабин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лопивудин + фосфазид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529.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лопинавир + ритонавир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рилпивирин + тенофовир + эмтрицитабин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тенофовир + элсульфавирин + эмтрицитабин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J05AX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противовирусные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долутегравир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булевиртид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гразопревир + элбасвир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имидазолилэтанамид пентандиовой кислоты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кагоцел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ремдесивир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ралтегравир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539.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маравирок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</w:t>
            </w:r>
            <w:r>
              <w:t xml:space="preserve">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молнуприравир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умифеновир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фавипиравир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иммунные сыворотки и иммуноглобулины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иммунные сыворотки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иммунные сыворотки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антитоксин яда гадюки обыкновенной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антитоксин ботулинический типа A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анатоксин ботулинический типа B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анатоксин ботулинический типа E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549.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антитоксин гангренозный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антитоксин дифтерийный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антитоксин столбнячный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иммуноглобулины нормальные человеческие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человека </w:t>
            </w:r>
            <w:r>
              <w:t xml:space="preserve">нормальный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J06BB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специфические иммуноглобулины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антирабический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против клещевого энцефалита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человека противостолбнячный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человека антирезус RHO (D)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человека противостафилококковый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559.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паливизумаб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J07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вакцины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вакцины для профилактики новой коронавирусной инфекции COVID-19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J07AF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вакцины дифтерийные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анатоксин дифтерийный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инъекций;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для внутримышечного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J07AM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противостолбнячные вакцины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анатоксин дифтерийно-столбнячный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внутримышечного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для внутримышечного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анатоксин столбнячный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L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противоопухолевые препараты и иммуномодуляторы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противоопухолевые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алкилирующие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азотистого иприта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бендамустин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ифосфамид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мелфалан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хлорамбуцил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циклофосфамид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сахарной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алкилсульфонаты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бусульфан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нитрозомочевины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ломустин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кармустин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алкилирующие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дакарбазин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темозоломид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антиметаболиты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579.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фолиевой кислоты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метотрексат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пеметрексед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ралтитрексид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пурина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меркаптопурин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неларабин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флударабин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L01BC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пиримидина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азацитидин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суспензии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гемцитабин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капецитабин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фторурацил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внутрисосудистого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589.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цитарабин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алкалоиды растительного происхождения и другие природные вещества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алкалоиды барвинка и их аналоги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винорелбин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винбластин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винкристин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L01CB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подофиллотоксина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этопозид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L01CD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таксаны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доцетаксел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кабазитаксел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паклитаксел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противоопухолевые антибиотики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599.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L01DB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антрациклины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идарубицин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даунорубицин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доксорубицин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митоксантрон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эпирубицин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внутривенного и внутриполостного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L01DC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противоопухолевые антибиотики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блеомицин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</w:t>
            </w:r>
            <w:r>
              <w:t xml:space="preserve">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иксабепилон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митомицин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L01EL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тирозинкиназы брутона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занубрутиниб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противоопухолевые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609.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платины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карбоплатин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оксалиплатин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цисплатин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метилгидразины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прокарбазин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613.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L01XC</w:t>
            </w:r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моноклональные антитела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авелумаб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614.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атезолизумаб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615.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бевацизумаб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блинатумомаб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концентрата для приготовления раствора для инфузий;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</w:t>
            </w:r>
            <w:r>
              <w:t xml:space="preserve">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брентуксимаб ведотин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даратумумаб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инфузий; 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619.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дурвалумаб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620.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изатуксимаб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621.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инотузумаб озогамицин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622.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ипилимумаб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623.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ниволумаб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624.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обинутузумаб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625.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панитумаб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626.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пембролизумаб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627.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пертузумаб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628.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полатузумаб ведотин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629.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пролголимаб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630.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рамуцирумаб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631.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ритуксимаб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632.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трастузумаб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633.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трастузумаб эмтанзин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634.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цетуксимаб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635.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элотузумаб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L01XE</w:t>
            </w:r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протеинкиназы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абемациклиб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акалабрутиниб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акситиниб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639.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алектиниб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640.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афатиниб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641.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бозутиниб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642.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вандетаниб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643.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вемурафениб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644.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гефитиниб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645.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дабрафениб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дазатиниб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ибрутиниб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иматиниб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649.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кабозантиниб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650.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кобиметиниб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651.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кризотиниб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652.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лапатиниб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653.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ленватиниб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654.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мидостаурин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655.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нилотиниб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656.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нинтеданиб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мягкие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657.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осимертиниб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658.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пазопаниб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659.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палбоциклиб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660.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регорафениб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661.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рибоциклиб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662.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руксолитиниб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663.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сорафениб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664.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сунитиниб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665.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траметиниб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666.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церитиниб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667.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эрлотиниб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L01XX</w:t>
            </w:r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противоопухолевые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алпелисиб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669.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аспарагиназа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670.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афлиберцепт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671.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венетоклакс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672.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бортезомид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673.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висмодегиб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674.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гидроксикарбамид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675.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иксазомиб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иринотекан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карфилзомиб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митотан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679.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олапариб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680.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пэгаспаргаза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 и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681.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талазопариб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682.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третиноин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683.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фактор некроза опухоли альфа-1 (тимозин рекомбинантный)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684.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эрибулин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L01XY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комбинированные противоопухолевые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нурулимаб + пролголимаб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противоопухолевые гормональные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гормоны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гестагены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медроксипрогестерон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689.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гонадотропин-рилизинг гормона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бусерелин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суспензии для внутримышечного введения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лейпрорелин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суспензии для подкожного введения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гозерелин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имплантат;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капсула для подкожного введения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трипторелин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</w:t>
            </w:r>
            <w:r>
              <w:t xml:space="preserve">суспензии для внутримышечного введения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суспензии для внутримышечного и подкожного введения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антагонисты гормонов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антиэстрогены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тамоксифен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фулвестрант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антиандрогены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апалутамид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бикалутамид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флутамид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699.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энзалутамид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L02BG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ароматазы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анастрозол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L02BX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антагонисты гормонов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абиратерон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дегареликс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иммуностимуляторы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иммуностимуляторы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L03AA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колониестимулирующие факторы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филграстим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эмпэгфилграстим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L03AB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интерфероны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интерферон альфа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>
              <w:t xml:space="preserve">,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подкожного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введения; суппозитории ректальные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интерферон бета-1a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интерферон бета-1b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интерферон гамма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пэгинтерферон альфа-2a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пэгинтерферон альфа-2b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пэгинтерферон бета-1a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сампэгинтерферон бета-1а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цепэгинтерферон альфа-2b </w:t>
            </w:r>
            <w:hyperlink w:tooltip="#P19768" w:anchor="P19768" w:history="1">
              <w:r>
                <w:rPr>
                  <w:color w:val="0000ff"/>
                </w:rPr>
                <w:t xml:space="preserve">&lt;3&gt;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L03AX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иммуностимуляторы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азоксимера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вакцина для лечения рака мочевого пузыря БЦЖ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внутрипузырного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глатирамера ацетат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719.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глутамил-цистеинил-глицин динатрия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меглюмина акридонацетат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тилорон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724.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L04AA</w:t>
            </w:r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иммунодепрессанты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абатацепт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725.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алемтузумаб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726.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анифролумаб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727.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апремиласт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728.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барицитиниб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729.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белимумаб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730.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ведолизумаб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</w:t>
            </w:r>
            <w:r>
              <w:t xml:space="preserve">концентрата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731.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дивозилимаб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732.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антитимоцитарный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733.</w:t>
            </w:r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иммуноглобулин антитимоцитарный лошадиный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734.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кладрибин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735.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лефлуномид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736.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микофенолата мофетил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737.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микофеноловая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738.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натализумаб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739.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окрелизумаб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740.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сипонимод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741.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терифлуномид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742.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тофацитиниб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743.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упадацитиниб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с пролонгированным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744.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финголимод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745.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эверолимус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746.</w:t>
            </w:r>
            <w:r/>
          </w:p>
        </w:tc>
        <w:tc>
          <w:tcPr>
            <w:tcBorders>
              <w:top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экулизумаб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фактора некроза опухоли альфа (ФНО-альфа)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адалимумаб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голимумаб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749.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инфликсимаб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цертолизумаба пэгол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этанерцепт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интерлейкина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базиликсимаб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анакинра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гуселькумаб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иксекизумаб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канакинумаб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</w:t>
            </w:r>
            <w:r>
              <w:t xml:space="preserve">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левилимаб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нетакимаб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759.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олокизумаб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рисанкизумаб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сарилумаб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секукинумаб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леофилизат для приготовления раствора для подкожного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тоцилизумаб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устекинумаб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кальциневрина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такролимус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циклоспорин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мягкие;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L04AX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иммунодепрессанты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азатиоприн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диметилфумарат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кишечнорастворимые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леналидомид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пирфенидон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помалидомид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M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костно-мышечная система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противовоспалительные и противоревматические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нестероидные противовоспалительные и противоревматические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уксусной кислоты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диклофенак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кишечнорастворимые с пролонгированным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кеторолак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пропионовой кислоты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ибупрофен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декскетопрофен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779.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кетопрофен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базисные противоревматические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M01CC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пеницилламин и подобные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пеницилламин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миорелаксанты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миорелаксанты периферического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холина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суксаметония йодид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суксаметония хлорид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четвертичные аммониевые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пипекурония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рокурония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миорелаксанты периферического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ботулинический токсин A-гемагглютинин комплекс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789.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ботулинический токсин A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миорелаксанты центрального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M03BX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миорелаксанты центрального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баклофен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тизанидин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модифицированным высвобождением;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противоподагрические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противоподагрические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M04AA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образования мочевой кислоты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аллопуринол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костей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M05B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влияющие на структуру и минерализацию костей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M05BA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бифосфонаты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алендроновая кислота </w:t>
            </w:r>
            <w:hyperlink w:tooltip="#P19767" w:anchor="P19767" w:history="1">
              <w:r>
                <w:rPr>
                  <w:color w:val="0000ff"/>
                </w:rPr>
                <w:t xml:space="preserve">&lt;2&gt;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799.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золендроновая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M05BX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препараты, влияющие на структуру и минерализацию костей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деносумаб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стронция ранелат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M09AX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костно-мышечной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нусинерсен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интратекального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рисдиплам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N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нервная система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анестетики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общей анестезии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галогенированные углеводороды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галотан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жидкость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десфлуран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жидкость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севофлуран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жидкость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N01AF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барбитураты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тиопентал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N01AH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опиоидные анальгетики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тримеперидин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общей анестезии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динитрогена оксид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газ сжатый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кетамин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оксибутират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пропофол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эмульсия для внутривенного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эмульсия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местные анестетики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эфиры аминобензойной кислоты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N01BB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бупивакаин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819.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левобупивакаин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ропивакаин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анальгетики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опиоиды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природные алкалоиды опия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морфин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налоксон + оксикодон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</w:t>
            </w:r>
            <w:r>
              <w:t xml:space="preserve">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фенилпиперидина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фентанил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трансдермальная терапевтическая система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орипавина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бупренорфин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опиоиды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пропионилфенилэтоксиэтилпипе-ридин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защечные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тапентадол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829.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трамадол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анальгетики и антипиретики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салициловая кислота и ее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ацетилсалициловая кислота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N02BE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анилиды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парацетамол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суппозитории ректальные (для детей);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 (для детей)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противоэпилептические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противоэпилептические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барбитураты и их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бензобарбитал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фенобарбитал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для детей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гидантоина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фенитоин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сукцинимида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этосуксимид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839.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бензодиазепина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клоназепам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N03AF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карбоксамида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карбамазепин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окскарбазепин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N03AG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жирных кислот</w:t>
            </w:r>
            <w:r/>
          </w:p>
        </w:tc>
        <w:tc>
          <w:tcPr>
            <w:tcBorders/>
            <w:tcW w:w="3118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вальпроевая кислота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гранулы пролонгированного действия;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капли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кишечнорастворимые;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</w:t>
            </w:r>
            <w:r/>
          </w:p>
        </w:tc>
      </w:tr>
      <w:tr>
        <w:trPr/>
        <w:tc>
          <w:tcPr>
            <w:tcBorders/>
            <w:tcW w:w="907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сироп (для детей);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N03AX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противоэпилептические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бриварацетам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лакосамид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леветирацетам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перампанел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прегабалин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топирамат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849.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противопаркинсонические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антихолинергические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третичные амины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бипериден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тригексифенидил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дофаминергические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допа и ее производные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леводопа + бенсеразид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леводопа + карбидопа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адамантана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амантадин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N04BC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агонисты дофаминовых рецепторов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пирибедил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с контролируемым высвобождением,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пролонгированным </w:t>
            </w:r>
            <w:r>
              <w:t xml:space="preserve">высвобождением,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пролонгированным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прамипексол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859.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психотропные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антипсихотические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алифатические производные фенотиазина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левомепромазин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хлорпромазин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драже;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пиперазиновые производные фенотиазина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перфеназин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трифлуоперазин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флуфеназин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пиперидиновые производные фенотиазина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перициазин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тиоридазин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бутирофенона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галоперидол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дроперидол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870.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индола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луразидон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сертиндол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N05AF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тиоксантена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зуклопентиксол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флупентиксол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 (масляный)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N05AH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диазепины, оксазепины, тиазепины и оксепины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кветиапин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оланзапин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для рассасывания;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N05AL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бензамиды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сульпирид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антипсихотические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карипразин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палиперидон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879.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рисперидон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анксиолитики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бензодиазепина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бромдигидрохлор-фенилбензодиазепин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диазепам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лоразепам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оксазепам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дифенилметана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гидроксизин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снотворные и седативные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N05CD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бензодиазепина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мидазолам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нитразепам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889.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N05CF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бензодиазепиноподобные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зопиклон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психоаналептики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неселективные ингибиторы обратного захвата моноаминов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амитриптилин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имипрамин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драже;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кломипрамин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пролонгированного действия,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ингибиторы обратного захвата серотонина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пароксетин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сертралин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флуоксетин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антидепрессанты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агомелатин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899.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пипофезин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с модифицированным высвобождением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ксантина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кофеин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N06BX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психостимуляторы и ноотропные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винпоцетин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метионил-глутамил-гистидил-фенилаланил-пролил-глицил-пролин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назальные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защечные;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подъязычные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пирацетам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полипептиды коры головного мозга скота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пептиды головного мозга свиньи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фонтурацетам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909.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цитиколин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деменции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N06DA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антихолинэстеразные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галантамин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ривастигмин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N06DX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деменции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мемантин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нервной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парасимпатомиметики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антихолинэстеразные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неостигмина метилсульфат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пиридостигмина бромид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парасимпатомиметики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холина альфосцерат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919.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применяемые при зависимостях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N07BB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применяемые при алкогольной зависимости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налтрексон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устранения головокружения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устранения головокружения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бетагистин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нервной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924.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N07XX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 для лечения заболеваний нервной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инозин + никотинамид + рибофлавин + янтарная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кишечнорастворимой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тетрабеназин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фампридин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с пролонгированным высвобождением,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этилметилгидроксипиридина </w:t>
            </w:r>
            <w:r>
              <w:t xml:space="preserve">сукцинат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P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противопаразитарные препараты, инсектициды и репелленты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929.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противопротозойные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P01B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противомалярийные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P01BA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аминохинолины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гидроксихлорохин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P01BC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метанолхинолины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мефлохин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противогельминтные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трематодоза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хинолина и родственные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празиквантел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нематодоза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P02CA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бензимидазола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мебендазол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P02CC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тетрагидропиримидина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пирантел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939.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P02CE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имидазотиазола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левамизол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уничтожения эктопаразитов (в том числе чесоточного клеща), инсектициды и репелленты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уничтожения эктопаразитов (в том числе чесоточного клеща)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P03AX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 для уничтожения эктопаразитов (в том числе чесоточного клеща)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бензилбензоат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мазь для наружного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R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дыхательная система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назальные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деконгестанты и другие препараты для местного применения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R01AA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адреномиметики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ксилометазолин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спрей назальный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спрей назальный дозированный (для детей)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горла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горла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949.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R02AA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антисептические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йод + калия йодид + глицерол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местного применения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обструктивных заболеваний дыхательных путей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адренергические средства для ингаляционного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952.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R03AC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селективные бета 2-адреномиметики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индакатерол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сальбутамол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дозированный, активируемый вдохом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формотерол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R03AK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беклометазон + формотерол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будесонид + формотерол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 (набор);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вилантерол + флутиказона фуроат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салметерол + флутиказон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959.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R03AL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адренергические средства в комбинации с антихолинергическими средствами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аклидиния бромид + формотерол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беклометазон + гликопиррония бромид + формотерол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будесонид + гликопиррония бромид + формотерол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гликопиррония бромид + индакатерол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гликопиррония бромид + индакатерол + мометазон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вилантерол + умеклидиния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вилантерол + умеклидиния </w:t>
            </w:r>
            <w:r>
              <w:t xml:space="preserve">бромид + флутиказона фуроат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ипратропия бромид + фенотерол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олодатерол + тиотропия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средства для лечения обструктивных заболеваний дыхательных путей для ингаляционного введения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969.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R03BA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глюкокортикоиды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беклометазон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дозированный, активируемый вдохом;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аэрозоль назальный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будесонид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ингаляций дозированная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R03BB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антихолинергические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аклидиния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гликопиррония бромид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 с порошком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ипратропия бромид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раствор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тиотропия бромид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R03BC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противоаллергические средства, кроме глюкокортикоидов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кромоглициевая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аэрозоль для ингаляций дозированный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средства системного действия для лечения обструктивных заболеваний дыхательных путей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R03DA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ксантины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аминофиллин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978.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R03DX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средства системного действия для лечения обструктивных заболеваний дыхательных путей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бенрализумаб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979.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меполизумаб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омализумаб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реслизумаб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концентрат для приготовления раствора для инфузий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тезепелумаб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R05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противокашлевые препараты и средства для лечения простудных заболеваний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R05C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отхаркивающие препараты, кроме комбинаций с противокашлевыми средствами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985.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R05CB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муколитические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амброксол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сироп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ацетилцистеин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 шипучие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дорназа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антигистаминные средства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989.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антигистаминные средства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эфиры алкиламинов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дифенгидрамин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замещенные этилендиамины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хлоропирамин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R06AE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производные пиперазина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цетиризин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оболочкой;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R06AX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антигистаминные средства системного действия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лоратадин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сироп;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суспензия для приема внутрь;</w:t>
            </w:r>
            <w:r/>
          </w:p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дыхательной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R07A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препараты для лечения заболеваний дыхательной системы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R07AA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легочные сурфактанты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берактант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эндотрахеального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порактант альфа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суспензия для эндотрахеального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сурфактант-БЛ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эмульсии для ингаляционного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999.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R07AX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 для лечения заболеваний органов дыхания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ивакафтор + лумакафтор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тирозил-D-аланил-глицил-фенилаланил-лейцил-аргинина сукцинат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 и раствора для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S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органы чувств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офтальмологические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антибиотики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тетрациклин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мазь глазная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противоглаукомные препараты и миотические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парасимпатомиметики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пилокарпин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1007.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S01EC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ингибиторы карбоангидразы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ацетазоламид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дорзоламид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1009.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бета-адреноблокаторы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тимолол </w:t>
            </w:r>
            <w:hyperlink w:tooltip="#P19766" w:anchor="P19766" w:history="1">
              <w:r>
                <w:rPr>
                  <w:color w:val="0000ff"/>
                </w:rPr>
                <w:t xml:space="preserve">&lt;1&gt;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аналоги простагландинов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тафлупрост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S01EX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противоглаукомные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бутиламиногидро-ксипропоксифенок-симетилметилокса-диазол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S01F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мидриатические и циклоплегические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S01FA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антихолинэргические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тропикамид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S01H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местные анестетики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S01HA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местные анестетики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оксибупрокаин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S01K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препараты, используемые при хирургических вмешательствах в офтальмологии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S01J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диагностические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S01JA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красящие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флуоресцеин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1019.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S01KA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вязкоэластичные соединения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гипромеллоза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глазные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S01L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средства, применяемые при заболеваниях сосудистой оболочки глаза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S01LA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средства, препятствующие новообразованию сосудов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бролуцизумаб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внутриглазного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ранибизумаб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внутриглазного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S02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заболеваний уха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S02A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S02AA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противомикробные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рифамицин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капли ушные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outlineLvl w:val="2"/>
              <w:rPr/>
            </w:pPr>
            <w:r>
              <w:t xml:space="preserve">V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V01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аллергены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V01A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аллергены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1029.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V01AA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аллергенов экстракт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аллергены бактерий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аллерген бактерий (туберкулезный рекомбинантный)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лечебные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лечебные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антидоты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димеркаптопропансульфонат натрия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и подкожного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калий-железо гексацианоферрат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кальция тринатрия пентетат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 и ингаляций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карбоксим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налоксон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тиосульфат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1039.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протамина сульфат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сугаммадекс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цинка бисвинилимидазола диацетат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железосвязывающие препараты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деферазирокс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диспергируемые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V03AE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препараты для лечения гиперкалиемии и гиперфосфатемии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кальция полистиролсульфонат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комплекс - железа (III) оксигидроксида, сахарозы и крахмала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 жевательные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севеламер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V03AF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дезинтоксикационные препараты для противоопухолевой терапии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кальция фолинат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капсулы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месна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V03AX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прочие лечебные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дезоксирибонуклеиновая кислота плазмидная (сверхскрученная кольцевая двуцепочечная)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внутримышечного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1049.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V06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лечебное питание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V06D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продукты лечебного питания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1051.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V06DD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аминокислоты, включая комбинации с полипептидами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 для парентерального питания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 и их смеси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1053.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кетоаналоги аминокислот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таблетки, покрытые пленочной оболочкой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V06DE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аминокислоты, углеводы, минеральные вещества, витамины и комбинации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аминокислоты для парентерального питания + прочие препараты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V07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нелечебные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1056.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V07A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нелечебные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1057.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V07AB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растворители и разбавители, включая ирригационные растворы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вода для инъекций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растворитель для приготовления лекарственных форм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V08AA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водорастворимые нефротропные высокоосмолярные рентгеноконтрастные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натрия амидотризоат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1059.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V08AB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водорастворимые нефротропные низкоосмолярные рентгеноконтрастные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йоверсол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и внутриартериального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йогексол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йомепрол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йопромид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инъекций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1063.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рентгеноконтрастные средства, кроме йодсодержащих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1064.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V08BA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рентгеноконтрастные средства, содержащие бария сульфат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бария сульфат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порошок для приготовления суспензии для приема внутрь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1065.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V08C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контрастные средства для магнитно-резонансной томографии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1066.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V08CA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парамагнитные контрастные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гадобеновая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гадобутрол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1068.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гадодиамид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1069.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гадоксетовая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1070.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гадопентетовая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1071.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гадотеридол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1072.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гадотеровая кислота</w:t>
            </w:r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1073.</w:t>
            </w:r>
            <w:r/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V09</w:t>
            </w:r>
            <w:r/>
          </w:p>
        </w:tc>
        <w:tc>
          <w:tcPr>
            <w:tcBorders/>
            <w:tcW w:w="4479" w:type="dxa"/>
            <w:vMerge w:val="restart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диагностические радиофармацевтические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меброфенин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1074.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пентатех 99mTc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1075.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пирфотех 99mTc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1076.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технеция (99mTc) оксабифор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1077.</w:t>
            </w:r>
            <w:r/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479" w:type="dxa"/>
            <w:vMerge w:val="continue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технеция (99mTc) фитат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лиофилизат для приготовления раствора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1078.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V10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терапевтические радиофармацевтические </w:t>
            </w:r>
            <w:r>
              <w:t xml:space="preserve">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1079.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V10B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радиофармацевтические средства для уменьшения боли при новообразованиях костной ткани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1080.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V10BX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разные радиофармацевтические средства для уменьшения боли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стронция хлорид 89Sr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1081.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V10X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другие терапевтические радиофармацевтические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907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1082.</w:t>
            </w:r>
            <w:r/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jc w:val="center"/>
              <w:rPr/>
            </w:pPr>
            <w:r>
              <w:t xml:space="preserve">V10XX</w:t>
            </w:r>
            <w:r/>
          </w:p>
        </w:tc>
        <w:tc>
          <w:tcPr>
            <w:tcBorders/>
            <w:tcW w:w="4479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разные терапевтические радиофармацевтические средства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радия хлорид [223 Ra] </w:t>
            </w:r>
            <w:hyperlink w:tooltip="#P19769" w:anchor="P19769" w:history="1">
              <w:r>
                <w:rPr>
                  <w:color w:val="0000ff"/>
                </w:rPr>
                <w:t xml:space="preserve">&lt;4&gt;</w:t>
              </w:r>
            </w:hyperlink>
            <w:r/>
            <w:r/>
          </w:p>
        </w:tc>
        <w:tc>
          <w:tcPr>
            <w:tcBorders/>
            <w:tcW w:w="4082" w:type="dxa"/>
            <w:textDirection w:val="lrTb"/>
            <w:noWrap w:val="false"/>
          </w:tcPr>
          <w:p>
            <w:pPr>
              <w:pStyle w:val="668"/>
              <w:pBdr/>
              <w:spacing/>
              <w:ind/>
              <w:rPr/>
            </w:pPr>
            <w:r>
              <w:t xml:space="preserve">раствор для внутривенного введения</w:t>
            </w:r>
            <w:r/>
          </w:p>
        </w:tc>
      </w:tr>
    </w:tbl>
    <w:p>
      <w:pPr>
        <w:pStyle w:val="668"/>
        <w:pBdr/>
        <w:spacing/>
        <w:ind/>
        <w:rPr/>
        <w:sectPr>
          <w:footnotePr/>
          <w:endnotePr/>
          <w:type w:val="nextPage"/>
          <w:pgSz w:h="11905" w:orient="landscape" w:w="16838"/>
          <w:pgMar w:top="1701" w:right="1134" w:bottom="850" w:left="1134" w:header="0" w:footer="0" w:gutter="0"/>
          <w:cols w:num="1" w:sep="0" w:space="720" w:equalWidth="1"/>
          <w:titlePg/>
        </w:sectPr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 w:firstLine="540"/>
        <w:jc w:val="both"/>
        <w:rPr/>
      </w:pPr>
      <w:r>
        <w:t xml:space="preserve">--------------------------------</w:t>
      </w:r>
      <w:r/>
    </w:p>
    <w:p>
      <w:pPr>
        <w:pStyle w:val="668"/>
        <w:pBdr/>
        <w:spacing w:before="220"/>
        <w:ind w:firstLine="540"/>
        <w:jc w:val="both"/>
        <w:rPr/>
      </w:pPr>
      <w:r/>
      <w:bookmarkStart w:id="1" w:name="P19766"/>
      <w:r/>
      <w:bookmarkEnd w:id="1"/>
      <w:r>
        <w:t xml:space="preserve">&lt;1&gt; Лекарственные препараты, отпускаемые в рамках реализации </w:t>
      </w:r>
      <w:hyperlink r:id="rId8" w:tooltip="https://login.consultant.ru/link/?req=doc&amp;base=RLAW071&amp;n=417374" w:history="1">
        <w:r>
          <w:rPr>
            <w:color w:val="0000ff"/>
          </w:rPr>
          <w:t xml:space="preserve">Постановления</w:t>
        </w:r>
      </w:hyperlink>
      <w:r>
        <w:t xml:space="preserve"> Правительства Свердловской области от 22.06.2017 N 438-ПП "О мерах социальной поддержки отдельных категорий граждан, проживающих в Свердловской области, по обеспечени</w:t>
      </w:r>
      <w:r>
        <w:t xml:space="preserve">ю лекарственными препаратами и медицинскими изделиями бесплатно и на льготных условиях по рецептам врачей в фармацевтических организациях за счет средств областного бюджета" (далее - Постановление Правительства Свердловской области от 22.06.2017 N 438-ПП).</w:t>
      </w:r>
      <w:r/>
    </w:p>
    <w:p>
      <w:pPr>
        <w:pStyle w:val="668"/>
        <w:pBdr/>
        <w:spacing w:before="220"/>
        <w:ind w:firstLine="540"/>
        <w:jc w:val="both"/>
        <w:rPr/>
      </w:pPr>
      <w:r/>
      <w:bookmarkStart w:id="2" w:name="P19767"/>
      <w:r/>
      <w:bookmarkEnd w:id="2"/>
      <w:r>
        <w:t xml:space="preserve">&lt;2&gt; Лекарственные препараты, отпускаемые в рамках реализации </w:t>
      </w:r>
      <w:hyperlink r:id="rId9" w:tooltip="https://login.consultant.ru/link/?req=doc&amp;base=RLAW071&amp;n=416711" w:history="1">
        <w:r>
          <w:rPr>
            <w:color w:val="0000ff"/>
          </w:rPr>
          <w:t xml:space="preserve">Постановления</w:t>
        </w:r>
      </w:hyperlink>
      <w:r>
        <w:t xml:space="preserve"> Правительства Свердловской области от 26.10.2012 N 1202-ПП "Об утверждении Порядка организации обеспечения граждан, проживающих в Свердловской области, лекарственными препаратами и специализированными продуктами</w:t>
      </w:r>
      <w:r>
        <w:t xml:space="preserve">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за счет средств областного бюджета".</w:t>
      </w:r>
      <w:r/>
    </w:p>
    <w:p>
      <w:pPr>
        <w:pStyle w:val="668"/>
        <w:pBdr/>
        <w:spacing w:before="220"/>
        <w:ind w:firstLine="540"/>
        <w:jc w:val="both"/>
        <w:rPr/>
      </w:pPr>
      <w:r/>
      <w:bookmarkStart w:id="3" w:name="P19768"/>
      <w:r/>
      <w:bookmarkEnd w:id="3"/>
      <w:r>
        <w:t xml:space="preserve">&lt;3&gt; Лекарственные препараты, отпускаемые в рамках реализации </w:t>
      </w:r>
      <w:hyperlink r:id="rId10" w:tooltip="https://login.consultant.ru/link/?req=doc&amp;base=RLAW071&amp;n=417530" w:history="1">
        <w:r>
          <w:rPr>
            <w:color w:val="0000ff"/>
          </w:rPr>
          <w:t xml:space="preserve">Постановления</w:t>
        </w:r>
      </w:hyperlink>
      <w:r>
        <w:t xml:space="preserve"> Правительства Свердловской области от 12.07.2012 N 785-ПП "О мерах социальной поддержки по лекарственному обеспечению граждан Российской Федерации, проживающих в Свердловской области, страдающих социально значимыми заболеваниями".</w:t>
      </w:r>
      <w:r/>
    </w:p>
    <w:p>
      <w:pPr>
        <w:pStyle w:val="668"/>
        <w:pBdr/>
        <w:spacing w:before="220"/>
        <w:ind w:firstLine="540"/>
        <w:jc w:val="both"/>
        <w:rPr/>
      </w:pPr>
      <w:r/>
      <w:bookmarkStart w:id="4" w:name="P19769"/>
      <w:r/>
      <w:bookmarkEnd w:id="4"/>
      <w:r>
        <w:t xml:space="preserve">&lt;4&gt; Лекарственные препараты, отпускаемые на основании требований медицинской организации для оказания медицинской помощи в стационарных условиях в рамках реализации </w:t>
      </w:r>
      <w:hyperlink r:id="rId11" w:tooltip="https://login.consultant.ru/link/?req=doc&amp;base=LAW&amp;n=502892" w:history="1">
        <w:r>
          <w:rPr>
            <w:color w:val="0000ff"/>
          </w:rPr>
          <w:t xml:space="preserve">Приказа</w:t>
        </w:r>
      </w:hyperlink>
      <w:r>
        <w:t xml:space="preserve"> Министерства здравоохранения Российской Федерации от 07.03.2025 N 100н "Об утверждении Правил отпуска лекарств</w:t>
      </w:r>
      <w:r>
        <w:t xml:space="preserve">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</w:t>
      </w:r>
      <w:r>
        <w:t xml:space="preserve">льности, и их обособленными подразделениями, расположенными в сельских населенных пунктах, в которых отсутствуют аптечные организации, Правил отпуска наркотических средств и психотропных веществ, зарегистрированных в качестве лекарственных препаратов для м</w:t>
      </w:r>
      <w:r>
        <w:t xml:space="preserve">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для иммунопрофилактики".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 w:firstLine="540"/>
        <w:jc w:val="both"/>
        <w:rPr/>
      </w:pPr>
      <w:r>
        <w:t xml:space="preserve">Примечание. По жизненным показаниям обеспечение граждан в рамках предоставления мер социальной поддержки, предусмотренных </w:t>
      </w:r>
      <w:hyperlink r:id="rId12" w:tooltip="https://login.consultant.ru/link/?req=doc&amp;base=LAW&amp;n=35503" w:history="1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о</w:t>
      </w:r>
      <w:r>
        <w:t xml:space="preserve">т 30.07.1994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назначения", лекарственными препаратами, не включенными в </w:t>
      </w:r>
      <w:hyperlink r:id="rId13" w:tooltip="https://login.consultant.ru/link/?req=doc&amp;base=RLAW071&amp;n=417374&amp;dst=101059" w:history="1">
        <w:r>
          <w:rPr>
            <w:color w:val="0000ff"/>
          </w:rPr>
          <w:t xml:space="preserve">Перечень</w:t>
        </w:r>
      </w:hyperlink>
      <w:r>
        <w:t xml:space="preserve"> лекарственных препаратов и медицинских изделий, отпускаемых бесплатно и на льготных условиях по рецептам врачей в фармацевтических организациях, утвержденных Постановлением Правительства Свердловской области от 22.06.2017 N 438-ПП, но пред</w:t>
      </w:r>
      <w:r>
        <w:t xml:space="preserve">усмотренными стандартами медицинской помощи и перечнем жизненно необходимых и важнейших лекарственных препаратов для медицинского применения, утверждаемым Правительством Российской Федерации, осуществляется по решению комиссии Министерства здравоохранения </w:t>
      </w:r>
      <w:r>
        <w:t xml:space="preserve">Свердловской области по оценке обоснованности назначения жизненно необходимых и важнейших лекарственных препаратов в порядке, установленном Министерством здравоохранения Свердловской области, на основании решения врачебной комиссии медицинской организации.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 w:firstLine="540"/>
        <w:jc w:val="both"/>
        <w:rPr/>
      </w:pPr>
      <w:r>
        <w:t xml:space="preserve">Используемое сокращение:</w:t>
      </w:r>
      <w:r/>
    </w:p>
    <w:p>
      <w:pPr>
        <w:pBdr/>
        <w:spacing/>
        <w:ind/>
        <w:rPr/>
      </w:pPr>
      <w:r/>
      <w:bookmarkStart w:id="5" w:name="_GoBack"/>
      <w:r/>
      <w:bookmarkEnd w:id="5"/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 w:firstLine="709"/>
      <w:jc w:val="both"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 w:customStyle="1">
    <w:name w:val="ConsPlusNormal"/>
    <w:pPr>
      <w:widowControl w:val="false"/>
      <w:pBdr/>
      <w:spacing w:after="0" w:line="240" w:lineRule="auto"/>
      <w:ind/>
    </w:pPr>
    <w:rPr>
      <w:rFonts w:ascii="Calibri" w:hAnsi="Calibri" w:eastAsia="Times New Roman" w:cs="Calibri"/>
      <w:szCs w:val="20"/>
      <w:lang w:eastAsia="ru-RU"/>
    </w:rPr>
  </w:style>
  <w:style w:type="paragraph" w:styleId="669" w:customStyle="1">
    <w:name w:val="ConsPlusNonformat"/>
    <w:pPr>
      <w:widowControl w:val="false"/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70" w:customStyle="1">
    <w:name w:val="ConsPlusTitle"/>
    <w:pPr>
      <w:widowControl w:val="false"/>
      <w:pBdr/>
      <w:spacing w:after="0" w:line="240" w:lineRule="auto"/>
      <w:ind/>
    </w:pPr>
    <w:rPr>
      <w:rFonts w:ascii="Calibri" w:hAnsi="Calibri" w:eastAsia="Times New Roman" w:cs="Calibri"/>
      <w:b/>
      <w:szCs w:val="20"/>
      <w:lang w:eastAsia="ru-RU"/>
    </w:rPr>
  </w:style>
  <w:style w:type="paragraph" w:styleId="671" w:customStyle="1">
    <w:name w:val="ConsPlusCell"/>
    <w:pPr>
      <w:widowControl w:val="false"/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72" w:customStyle="1">
    <w:name w:val="ConsPlusDocList"/>
    <w:pPr>
      <w:widowControl w:val="false"/>
      <w:pBdr/>
      <w:spacing w:after="0" w:line="240" w:lineRule="auto"/>
      <w:ind/>
    </w:pPr>
    <w:rPr>
      <w:rFonts w:ascii="Calibri" w:hAnsi="Calibri" w:eastAsia="Times New Roman" w:cs="Calibri"/>
      <w:szCs w:val="20"/>
      <w:lang w:eastAsia="ru-RU"/>
    </w:rPr>
  </w:style>
  <w:style w:type="paragraph" w:styleId="673" w:customStyle="1">
    <w:name w:val="ConsPlusTitlePage"/>
    <w:pPr>
      <w:widowControl w:val="false"/>
      <w:pBdr/>
      <w:spacing w:after="0" w:line="240" w:lineRule="auto"/>
      <w:ind/>
    </w:pPr>
    <w:rPr>
      <w:rFonts w:ascii="Tahoma" w:hAnsi="Tahoma" w:eastAsia="Times New Roman" w:cs="Tahoma"/>
      <w:sz w:val="20"/>
      <w:szCs w:val="20"/>
      <w:lang w:eastAsia="ru-RU"/>
    </w:rPr>
  </w:style>
  <w:style w:type="paragraph" w:styleId="674" w:customStyle="1">
    <w:name w:val="ConsPlusJurTerm"/>
    <w:pPr>
      <w:widowControl w:val="false"/>
      <w:pBdr/>
      <w:spacing w:after="0" w:line="240" w:lineRule="auto"/>
      <w:ind/>
    </w:pPr>
    <w:rPr>
      <w:rFonts w:ascii="Tahoma" w:hAnsi="Tahoma" w:eastAsia="Times New Roman" w:cs="Tahoma"/>
      <w:sz w:val="26"/>
      <w:szCs w:val="20"/>
      <w:lang w:eastAsia="ru-RU"/>
    </w:rPr>
  </w:style>
  <w:style w:type="paragraph" w:styleId="675" w:customStyle="1">
    <w:name w:val="ConsPlusTextList"/>
    <w:pPr>
      <w:widowControl w:val="false"/>
      <w:pBdr/>
      <w:spacing w:after="0" w:line="240" w:lineRule="auto"/>
      <w:ind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RLAW071&amp;n=417374" TargetMode="External"/><Relationship Id="rId9" Type="http://schemas.openxmlformats.org/officeDocument/2006/relationships/hyperlink" Target="https://login.consultant.ru/link/?req=doc&amp;base=RLAW071&amp;n=416711" TargetMode="External"/><Relationship Id="rId10" Type="http://schemas.openxmlformats.org/officeDocument/2006/relationships/hyperlink" Target="https://login.consultant.ru/link/?req=doc&amp;base=RLAW071&amp;n=417530" TargetMode="External"/><Relationship Id="rId11" Type="http://schemas.openxmlformats.org/officeDocument/2006/relationships/hyperlink" Target="https://login.consultant.ru/link/?req=doc&amp;base=LAW&amp;n=502892" TargetMode="External"/><Relationship Id="rId12" Type="http://schemas.openxmlformats.org/officeDocument/2006/relationships/hyperlink" Target="https://login.consultant.ru/link/?req=doc&amp;base=LAW&amp;n=35503" TargetMode="External"/><Relationship Id="rId13" Type="http://schemas.openxmlformats.org/officeDocument/2006/relationships/hyperlink" Target="https://login.consultant.ru/link/?req=doc&amp;base=RLAW071&amp;n=417374&amp;dst=10105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Рувинская Марина Владимировна</dc:creator>
  <cp:keywords/>
  <dc:description/>
  <cp:lastModifiedBy>Буторина Полина Константиновна</cp:lastModifiedBy>
  <cp:revision>2</cp:revision>
  <dcterms:created xsi:type="dcterms:W3CDTF">2026-02-18T07:52:00Z</dcterms:created>
  <dcterms:modified xsi:type="dcterms:W3CDTF">2026-07-01T13:09:08Z</dcterms:modified>
</cp:coreProperties>
</file>